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59" w:rsidRDefault="00871459" w:rsidP="00871459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A22D2EC" wp14:editId="741F75B4">
            <wp:extent cx="6263542" cy="4989443"/>
            <wp:effectExtent l="0" t="0" r="4445" b="1905"/>
            <wp:docPr id="2" name="Obraz 2" descr="Znalezione obrazy dla zapytania: Ilustracja na wiejskim podwó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Ilustracja na wiejskim podwór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61" cy="50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1459" w:rsidRPr="00871459" w:rsidRDefault="00871459" w:rsidP="00871459"/>
    <w:p w:rsidR="00871459" w:rsidRPr="00871459" w:rsidRDefault="00871459" w:rsidP="00871459">
      <w:pPr>
        <w:tabs>
          <w:tab w:val="left" w:pos="3099"/>
        </w:tabs>
      </w:pPr>
      <w:r>
        <w:t xml:space="preserve">Ilustracja ze strony:  </w:t>
      </w:r>
      <w:hyperlink r:id="rId5" w:history="1">
        <w:r w:rsidRPr="00E86FE6">
          <w:rPr>
            <w:rStyle w:val="Hipercze"/>
          </w:rPr>
          <w:t>https://stylowaszkola.pl/zwierzenta-domowe-na-wiejskim-podworku-i-lace</w:t>
        </w:r>
      </w:hyperlink>
    </w:p>
    <w:sectPr w:rsidR="00871459" w:rsidRPr="00871459" w:rsidSect="00871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59"/>
    <w:rsid w:val="008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07B2"/>
  <w15:chartTrackingRefBased/>
  <w15:docId w15:val="{04C16E77-D694-4C5D-BC62-1F86C26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ylowaszkola.pl/zwierzenta-domowe-na-wiejskim-podworku-i-la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2020-03-22T12:00:00Z</dcterms:created>
  <dcterms:modified xsi:type="dcterms:W3CDTF">2020-03-22T12:04:00Z</dcterms:modified>
</cp:coreProperties>
</file>